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C310" w14:textId="13235C86" w:rsidR="00D35AAF" w:rsidRDefault="00C427C2" w:rsidP="00C427C2">
      <w:pPr>
        <w:tabs>
          <w:tab w:val="left" w:pos="570"/>
          <w:tab w:val="left" w:pos="3090"/>
        </w:tabs>
        <w:rPr>
          <w:b/>
          <w:bCs/>
        </w:rPr>
      </w:pPr>
      <w:r>
        <w:rPr>
          <w:b/>
          <w:bCs/>
        </w:rPr>
        <w:t>Machine Inspection</w:t>
      </w:r>
    </w:p>
    <w:p w14:paraId="78798202" w14:textId="61B8474F" w:rsidR="00C427C2" w:rsidRPr="00C427C2" w:rsidRDefault="00C427C2" w:rsidP="00C427C2">
      <w:pPr>
        <w:tabs>
          <w:tab w:val="left" w:pos="570"/>
          <w:tab w:val="left" w:pos="3090"/>
        </w:tabs>
      </w:pPr>
      <w:r>
        <w:rPr>
          <w:b/>
          <w:bCs/>
        </w:rPr>
        <w:t xml:space="preserve">Site: </w:t>
      </w:r>
      <w:proofErr w:type="spellStart"/>
      <w:r w:rsidR="00684690">
        <w:t>Broadlea</w:t>
      </w:r>
      <w:proofErr w:type="spellEnd"/>
      <w:r w:rsidR="00684690">
        <w:t xml:space="preserve"> Mine - Golding</w:t>
      </w:r>
    </w:p>
    <w:p w14:paraId="189E6100" w14:textId="4DF66B02" w:rsidR="00C427C2" w:rsidRPr="00C427C2" w:rsidRDefault="00C427C2" w:rsidP="00C427C2">
      <w:pPr>
        <w:tabs>
          <w:tab w:val="left" w:pos="570"/>
          <w:tab w:val="left" w:pos="3090"/>
        </w:tabs>
      </w:pPr>
      <w:r>
        <w:rPr>
          <w:b/>
          <w:bCs/>
        </w:rPr>
        <w:t xml:space="preserve">Machine Model: </w:t>
      </w:r>
      <w:r w:rsidR="00684690">
        <w:t>Komatsu 730E-7</w:t>
      </w:r>
    </w:p>
    <w:p w14:paraId="59BB7284" w14:textId="1C7CE59B" w:rsidR="00C427C2" w:rsidRDefault="00C427C2" w:rsidP="00C427C2">
      <w:pPr>
        <w:tabs>
          <w:tab w:val="left" w:pos="570"/>
          <w:tab w:val="left" w:pos="3090"/>
        </w:tabs>
      </w:pPr>
      <w:r>
        <w:rPr>
          <w:b/>
          <w:bCs/>
        </w:rPr>
        <w:t xml:space="preserve">Serial Number: </w:t>
      </w:r>
      <w:r>
        <w:t xml:space="preserve"> </w:t>
      </w:r>
      <w:r w:rsidR="00684690">
        <w:t>A30270 - 1807</w:t>
      </w:r>
    </w:p>
    <w:p w14:paraId="01FAB27F" w14:textId="099E6A7D" w:rsidR="00C427C2" w:rsidRDefault="00C427C2" w:rsidP="00C427C2">
      <w:pPr>
        <w:tabs>
          <w:tab w:val="left" w:pos="570"/>
          <w:tab w:val="left" w:pos="3090"/>
        </w:tabs>
      </w:pPr>
    </w:p>
    <w:p w14:paraId="1D67E14E" w14:textId="10F65503" w:rsidR="00C427C2" w:rsidRDefault="00684690" w:rsidP="00C427C2">
      <w:pPr>
        <w:tabs>
          <w:tab w:val="left" w:pos="570"/>
          <w:tab w:val="left" w:pos="3090"/>
        </w:tabs>
      </w:pPr>
      <w:r>
        <w:t>Truck is in overall  good condition, currently does not run as a couple parts have been removed but Goldings will replace to get it going again</w:t>
      </w:r>
    </w:p>
    <w:p w14:paraId="48835853" w14:textId="528617B1" w:rsidR="00C427C2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Cab in decent condition</w:t>
      </w:r>
    </w:p>
    <w:p w14:paraId="7D47C195" w14:textId="5DC8AFE5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All cylinders and struts are free of oil leaks</w:t>
      </w:r>
    </w:p>
    <w:p w14:paraId="7710D46E" w14:textId="5E989488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Mesabi radiator</w:t>
      </w:r>
    </w:p>
    <w:p w14:paraId="1E871C18" w14:textId="4605AADB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All panels, platforms, walkways are in good condition</w:t>
      </w:r>
    </w:p>
    <w:p w14:paraId="627865C1" w14:textId="131DA081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No major visible oil leaks coming from truck</w:t>
      </w:r>
    </w:p>
    <w:p w14:paraId="72A328C9" w14:textId="39E8B34F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Alternator model: 5GTA22M2 SN: EE03110653</w:t>
      </w:r>
    </w:p>
    <w:p w14:paraId="2F33BDAF" w14:textId="7EACC4E1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LH Wheel Motor Model: 5GE788HS10 SN: 95100818</w:t>
      </w:r>
    </w:p>
    <w:p w14:paraId="06A75B9F" w14:textId="34E94D3A" w:rsidR="00684690" w:rsidRDefault="00684690" w:rsidP="00684690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 xml:space="preserve">RH </w:t>
      </w:r>
      <w:r>
        <w:t xml:space="preserve">Wheel Motor Model: 5GE788HS10 SN: </w:t>
      </w:r>
      <w:r>
        <w:t>W96046103</w:t>
      </w:r>
    </w:p>
    <w:p w14:paraId="4509E86B" w14:textId="389A9DAD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Rear Struts are rod down type</w:t>
      </w:r>
    </w:p>
    <w:p w14:paraId="1E9FC93F" w14:textId="0628EE43" w:rsidR="00684690" w:rsidRDefault="00684690" w:rsidP="00C427C2">
      <w:pPr>
        <w:pStyle w:val="ListParagraph"/>
        <w:numPr>
          <w:ilvl w:val="0"/>
          <w:numId w:val="2"/>
        </w:numPr>
        <w:tabs>
          <w:tab w:val="left" w:pos="570"/>
          <w:tab w:val="left" w:pos="3090"/>
        </w:tabs>
      </w:pPr>
      <w:r>
        <w:t>Slight leak from fuel tank sight glass</w:t>
      </w:r>
    </w:p>
    <w:p w14:paraId="6B493FF4" w14:textId="77777777" w:rsidR="00684690" w:rsidRDefault="00684690" w:rsidP="00684690">
      <w:pPr>
        <w:pStyle w:val="ListParagraph"/>
        <w:tabs>
          <w:tab w:val="left" w:pos="570"/>
          <w:tab w:val="left" w:pos="309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1061"/>
        <w:gridCol w:w="1293"/>
        <w:gridCol w:w="1479"/>
        <w:gridCol w:w="1297"/>
        <w:gridCol w:w="747"/>
        <w:gridCol w:w="3597"/>
      </w:tblGrid>
      <w:tr w:rsidR="00F21F45" w14:paraId="58F94B6C" w14:textId="77777777" w:rsidTr="00684690">
        <w:tc>
          <w:tcPr>
            <w:tcW w:w="982" w:type="dxa"/>
            <w:shd w:val="clear" w:color="auto" w:fill="D9D9D9" w:themeFill="background1" w:themeFillShade="D9"/>
          </w:tcPr>
          <w:p w14:paraId="488E97FB" w14:textId="7065F9D7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Position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216961D6" w14:textId="60E35225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Size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62DB0690" w14:textId="4AEC4231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Brand</w:t>
            </w:r>
          </w:p>
        </w:tc>
        <w:tc>
          <w:tcPr>
            <w:tcW w:w="1479" w:type="dxa"/>
            <w:shd w:val="clear" w:color="auto" w:fill="D9D9D9" w:themeFill="background1" w:themeFillShade="D9"/>
          </w:tcPr>
          <w:p w14:paraId="0797A885" w14:textId="1083B7AA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Serial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6028A080" w14:textId="395FB50D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Type</w:t>
            </w:r>
          </w:p>
        </w:tc>
        <w:tc>
          <w:tcPr>
            <w:tcW w:w="747" w:type="dxa"/>
            <w:shd w:val="clear" w:color="auto" w:fill="D9D9D9" w:themeFill="background1" w:themeFillShade="D9"/>
          </w:tcPr>
          <w:p w14:paraId="11A23275" w14:textId="4214C012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Tread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167671D2" w14:textId="54AC713B" w:rsidR="00F21F45" w:rsidRPr="00F21F45" w:rsidRDefault="00F21F45" w:rsidP="00F21F45">
            <w:pPr>
              <w:tabs>
                <w:tab w:val="left" w:pos="570"/>
                <w:tab w:val="left" w:pos="3090"/>
              </w:tabs>
              <w:jc w:val="center"/>
              <w:rPr>
                <w:b/>
                <w:bCs/>
              </w:rPr>
            </w:pPr>
            <w:r w:rsidRPr="00F21F45">
              <w:rPr>
                <w:b/>
                <w:bCs/>
              </w:rPr>
              <w:t>Condition</w:t>
            </w:r>
          </w:p>
        </w:tc>
      </w:tr>
      <w:tr w:rsidR="00F21F45" w14:paraId="6C918191" w14:textId="77777777" w:rsidTr="00684690">
        <w:tc>
          <w:tcPr>
            <w:tcW w:w="982" w:type="dxa"/>
          </w:tcPr>
          <w:p w14:paraId="6ECF48AC" w14:textId="6A190688" w:rsidR="00F21F45" w:rsidRDefault="00F21F45" w:rsidP="00C427C2">
            <w:pPr>
              <w:tabs>
                <w:tab w:val="left" w:pos="570"/>
                <w:tab w:val="left" w:pos="3090"/>
              </w:tabs>
            </w:pPr>
            <w:r>
              <w:t>1</w:t>
            </w:r>
          </w:p>
        </w:tc>
        <w:tc>
          <w:tcPr>
            <w:tcW w:w="1061" w:type="dxa"/>
          </w:tcPr>
          <w:p w14:paraId="2123D18B" w14:textId="575BDCF9" w:rsidR="00F21F45" w:rsidRDefault="00684690" w:rsidP="00C427C2">
            <w:pPr>
              <w:tabs>
                <w:tab w:val="left" w:pos="570"/>
                <w:tab w:val="left" w:pos="3090"/>
              </w:tabs>
            </w:pPr>
            <w:r>
              <w:t>40</w:t>
            </w:r>
            <w:r w:rsidR="00F21F45">
              <w:t>.00R57</w:t>
            </w:r>
          </w:p>
        </w:tc>
        <w:tc>
          <w:tcPr>
            <w:tcW w:w="1293" w:type="dxa"/>
          </w:tcPr>
          <w:p w14:paraId="762A7A10" w14:textId="4D925EC0" w:rsidR="00F21F45" w:rsidRDefault="00F21F45" w:rsidP="00C427C2">
            <w:pPr>
              <w:tabs>
                <w:tab w:val="left" w:pos="570"/>
                <w:tab w:val="left" w:pos="3090"/>
              </w:tabs>
            </w:pPr>
            <w:r>
              <w:t>Bridgestone</w:t>
            </w:r>
          </w:p>
        </w:tc>
        <w:tc>
          <w:tcPr>
            <w:tcW w:w="1479" w:type="dxa"/>
          </w:tcPr>
          <w:p w14:paraId="5699BD55" w14:textId="487E931C" w:rsidR="00F21F45" w:rsidRDefault="00684690" w:rsidP="00C427C2">
            <w:pPr>
              <w:tabs>
                <w:tab w:val="left" w:pos="570"/>
                <w:tab w:val="left" w:pos="3090"/>
              </w:tabs>
            </w:pPr>
            <w:r>
              <w:t>SOR 004 575</w:t>
            </w:r>
          </w:p>
        </w:tc>
        <w:tc>
          <w:tcPr>
            <w:tcW w:w="1297" w:type="dxa"/>
          </w:tcPr>
          <w:p w14:paraId="63015A17" w14:textId="5CE8A5FE" w:rsidR="00F21F45" w:rsidRDefault="00F21F45" w:rsidP="00C427C2">
            <w:pPr>
              <w:tabs>
                <w:tab w:val="left" w:pos="570"/>
                <w:tab w:val="left" w:pos="3090"/>
              </w:tabs>
            </w:pPr>
            <w:r>
              <w:t>3A</w:t>
            </w:r>
          </w:p>
        </w:tc>
        <w:tc>
          <w:tcPr>
            <w:tcW w:w="747" w:type="dxa"/>
          </w:tcPr>
          <w:p w14:paraId="45EA19FE" w14:textId="7D484C79" w:rsidR="00F21F45" w:rsidRDefault="00684690" w:rsidP="00C427C2">
            <w:pPr>
              <w:tabs>
                <w:tab w:val="left" w:pos="570"/>
                <w:tab w:val="left" w:pos="3090"/>
              </w:tabs>
            </w:pPr>
            <w:r>
              <w:t>95/96</w:t>
            </w:r>
          </w:p>
        </w:tc>
        <w:tc>
          <w:tcPr>
            <w:tcW w:w="3597" w:type="dxa"/>
          </w:tcPr>
          <w:p w14:paraId="40F405DB" w14:textId="598F26C1" w:rsidR="00F21F45" w:rsidRDefault="00684690" w:rsidP="00C427C2">
            <w:pPr>
              <w:tabs>
                <w:tab w:val="left" w:pos="570"/>
                <w:tab w:val="left" w:pos="3090"/>
              </w:tabs>
            </w:pPr>
            <w:r>
              <w:t>Excellent</w:t>
            </w:r>
          </w:p>
        </w:tc>
      </w:tr>
      <w:tr w:rsidR="00684690" w14:paraId="1C14C0C8" w14:textId="77777777" w:rsidTr="00684690">
        <w:tc>
          <w:tcPr>
            <w:tcW w:w="982" w:type="dxa"/>
          </w:tcPr>
          <w:p w14:paraId="25247DCE" w14:textId="5D1C723C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2</w:t>
            </w:r>
          </w:p>
        </w:tc>
        <w:tc>
          <w:tcPr>
            <w:tcW w:w="1061" w:type="dxa"/>
          </w:tcPr>
          <w:p w14:paraId="03FB117F" w14:textId="4FC3BA71" w:rsidR="00684690" w:rsidRDefault="00684690" w:rsidP="00684690">
            <w:pPr>
              <w:tabs>
                <w:tab w:val="left" w:pos="570"/>
                <w:tab w:val="left" w:pos="3090"/>
              </w:tabs>
            </w:pPr>
            <w:r w:rsidRPr="00A4538A">
              <w:t>40.00R57</w:t>
            </w:r>
          </w:p>
        </w:tc>
        <w:tc>
          <w:tcPr>
            <w:tcW w:w="1293" w:type="dxa"/>
          </w:tcPr>
          <w:p w14:paraId="51DAD774" w14:textId="280E9813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Bridgestone</w:t>
            </w:r>
          </w:p>
        </w:tc>
        <w:tc>
          <w:tcPr>
            <w:tcW w:w="1479" w:type="dxa"/>
          </w:tcPr>
          <w:p w14:paraId="53885E52" w14:textId="5D08BEFD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SOR 004 579</w:t>
            </w:r>
          </w:p>
        </w:tc>
        <w:tc>
          <w:tcPr>
            <w:tcW w:w="1297" w:type="dxa"/>
          </w:tcPr>
          <w:p w14:paraId="3197602F" w14:textId="2508C898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3A</w:t>
            </w:r>
          </w:p>
        </w:tc>
        <w:tc>
          <w:tcPr>
            <w:tcW w:w="747" w:type="dxa"/>
          </w:tcPr>
          <w:p w14:paraId="1751B03C" w14:textId="637C9E2F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96/96</w:t>
            </w:r>
          </w:p>
        </w:tc>
        <w:tc>
          <w:tcPr>
            <w:tcW w:w="3597" w:type="dxa"/>
          </w:tcPr>
          <w:p w14:paraId="33E2BA60" w14:textId="300A54DA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Excellent</w:t>
            </w:r>
          </w:p>
        </w:tc>
      </w:tr>
      <w:tr w:rsidR="00684690" w14:paraId="6279C52D" w14:textId="77777777" w:rsidTr="00684690">
        <w:tc>
          <w:tcPr>
            <w:tcW w:w="982" w:type="dxa"/>
          </w:tcPr>
          <w:p w14:paraId="63346C35" w14:textId="2757580B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3</w:t>
            </w:r>
          </w:p>
        </w:tc>
        <w:tc>
          <w:tcPr>
            <w:tcW w:w="1061" w:type="dxa"/>
          </w:tcPr>
          <w:p w14:paraId="6D2805E4" w14:textId="4861E67B" w:rsidR="00684690" w:rsidRDefault="00684690" w:rsidP="00684690">
            <w:pPr>
              <w:tabs>
                <w:tab w:val="left" w:pos="570"/>
                <w:tab w:val="left" w:pos="3090"/>
              </w:tabs>
            </w:pPr>
            <w:r w:rsidRPr="00A4538A">
              <w:t>40.00R57</w:t>
            </w:r>
          </w:p>
        </w:tc>
        <w:tc>
          <w:tcPr>
            <w:tcW w:w="1293" w:type="dxa"/>
          </w:tcPr>
          <w:p w14:paraId="3376F776" w14:textId="0B59862B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Michelin</w:t>
            </w:r>
          </w:p>
        </w:tc>
        <w:tc>
          <w:tcPr>
            <w:tcW w:w="1479" w:type="dxa"/>
          </w:tcPr>
          <w:p w14:paraId="7600389D" w14:textId="6E2359BA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JLG 1025 T1A</w:t>
            </w:r>
          </w:p>
        </w:tc>
        <w:tc>
          <w:tcPr>
            <w:tcW w:w="1297" w:type="dxa"/>
          </w:tcPr>
          <w:p w14:paraId="0188DB92" w14:textId="0D7E2911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XDR3 MC4</w:t>
            </w:r>
          </w:p>
        </w:tc>
        <w:tc>
          <w:tcPr>
            <w:tcW w:w="747" w:type="dxa"/>
          </w:tcPr>
          <w:p w14:paraId="7A5C1F51" w14:textId="129FE3C6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78/75</w:t>
            </w:r>
          </w:p>
        </w:tc>
        <w:tc>
          <w:tcPr>
            <w:tcW w:w="3597" w:type="dxa"/>
          </w:tcPr>
          <w:p w14:paraId="3B2A57DE" w14:textId="0AE54B82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Good</w:t>
            </w:r>
          </w:p>
        </w:tc>
      </w:tr>
      <w:tr w:rsidR="00684690" w14:paraId="51912F68" w14:textId="77777777" w:rsidTr="00684690">
        <w:tc>
          <w:tcPr>
            <w:tcW w:w="982" w:type="dxa"/>
          </w:tcPr>
          <w:p w14:paraId="748E2DE7" w14:textId="5CD95538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4</w:t>
            </w:r>
          </w:p>
        </w:tc>
        <w:tc>
          <w:tcPr>
            <w:tcW w:w="1061" w:type="dxa"/>
          </w:tcPr>
          <w:p w14:paraId="0D83FFF7" w14:textId="51BC8EA0" w:rsidR="00684690" w:rsidRDefault="00684690" w:rsidP="00684690">
            <w:pPr>
              <w:tabs>
                <w:tab w:val="left" w:pos="570"/>
                <w:tab w:val="left" w:pos="3090"/>
              </w:tabs>
            </w:pPr>
            <w:r w:rsidRPr="00A4538A">
              <w:t>40.00R57</w:t>
            </w:r>
          </w:p>
        </w:tc>
        <w:tc>
          <w:tcPr>
            <w:tcW w:w="1293" w:type="dxa"/>
          </w:tcPr>
          <w:p w14:paraId="1BFF62C0" w14:textId="47872B5A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Michelin</w:t>
            </w:r>
          </w:p>
        </w:tc>
        <w:tc>
          <w:tcPr>
            <w:tcW w:w="1479" w:type="dxa"/>
          </w:tcPr>
          <w:p w14:paraId="2F7C262F" w14:textId="37598F39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JLG 1044 T2A</w:t>
            </w:r>
          </w:p>
        </w:tc>
        <w:tc>
          <w:tcPr>
            <w:tcW w:w="1297" w:type="dxa"/>
          </w:tcPr>
          <w:p w14:paraId="48D1A906" w14:textId="4086E6C2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XDR3 MC4</w:t>
            </w:r>
          </w:p>
        </w:tc>
        <w:tc>
          <w:tcPr>
            <w:tcW w:w="747" w:type="dxa"/>
          </w:tcPr>
          <w:p w14:paraId="2E4E1DC1" w14:textId="6BE3BCEE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77/74</w:t>
            </w:r>
          </w:p>
        </w:tc>
        <w:tc>
          <w:tcPr>
            <w:tcW w:w="3597" w:type="dxa"/>
          </w:tcPr>
          <w:p w14:paraId="05D82F09" w14:textId="5D4DDB73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 xml:space="preserve">Good </w:t>
            </w:r>
          </w:p>
        </w:tc>
      </w:tr>
      <w:tr w:rsidR="00684690" w14:paraId="41F856A9" w14:textId="77777777" w:rsidTr="00684690">
        <w:tc>
          <w:tcPr>
            <w:tcW w:w="982" w:type="dxa"/>
          </w:tcPr>
          <w:p w14:paraId="49D47907" w14:textId="18A71A2A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5</w:t>
            </w:r>
          </w:p>
        </w:tc>
        <w:tc>
          <w:tcPr>
            <w:tcW w:w="1061" w:type="dxa"/>
          </w:tcPr>
          <w:p w14:paraId="7733EFFC" w14:textId="42757E06" w:rsidR="00684690" w:rsidRDefault="00684690" w:rsidP="00684690">
            <w:pPr>
              <w:tabs>
                <w:tab w:val="left" w:pos="570"/>
                <w:tab w:val="left" w:pos="3090"/>
              </w:tabs>
            </w:pPr>
            <w:r w:rsidRPr="00A4538A">
              <w:t>40.00R57</w:t>
            </w:r>
          </w:p>
        </w:tc>
        <w:tc>
          <w:tcPr>
            <w:tcW w:w="1293" w:type="dxa"/>
          </w:tcPr>
          <w:p w14:paraId="1E8A8CB6" w14:textId="1AB51743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Michelin</w:t>
            </w:r>
          </w:p>
        </w:tc>
        <w:tc>
          <w:tcPr>
            <w:tcW w:w="1479" w:type="dxa"/>
          </w:tcPr>
          <w:p w14:paraId="4444E6D4" w14:textId="3185B74B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CVZ 0234 E4A</w:t>
            </w:r>
          </w:p>
        </w:tc>
        <w:tc>
          <w:tcPr>
            <w:tcW w:w="1297" w:type="dxa"/>
          </w:tcPr>
          <w:p w14:paraId="22581C26" w14:textId="0C7099FC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XDR3 MC4</w:t>
            </w:r>
          </w:p>
        </w:tc>
        <w:tc>
          <w:tcPr>
            <w:tcW w:w="747" w:type="dxa"/>
          </w:tcPr>
          <w:p w14:paraId="293C9C12" w14:textId="7EFDE7CE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86/85</w:t>
            </w:r>
          </w:p>
        </w:tc>
        <w:tc>
          <w:tcPr>
            <w:tcW w:w="3597" w:type="dxa"/>
          </w:tcPr>
          <w:p w14:paraId="153C3635" w14:textId="456FFBE1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Good</w:t>
            </w:r>
          </w:p>
        </w:tc>
      </w:tr>
      <w:tr w:rsidR="00684690" w14:paraId="3798384F" w14:textId="77777777" w:rsidTr="00684690">
        <w:tc>
          <w:tcPr>
            <w:tcW w:w="982" w:type="dxa"/>
          </w:tcPr>
          <w:p w14:paraId="6F216F34" w14:textId="5DA38869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6</w:t>
            </w:r>
          </w:p>
        </w:tc>
        <w:tc>
          <w:tcPr>
            <w:tcW w:w="1061" w:type="dxa"/>
          </w:tcPr>
          <w:p w14:paraId="70B4079D" w14:textId="67CC7FBF" w:rsidR="00684690" w:rsidRDefault="00684690" w:rsidP="00684690">
            <w:pPr>
              <w:tabs>
                <w:tab w:val="left" w:pos="570"/>
                <w:tab w:val="left" w:pos="3090"/>
              </w:tabs>
            </w:pPr>
            <w:r w:rsidRPr="00A4538A">
              <w:t>40.00R57</w:t>
            </w:r>
          </w:p>
        </w:tc>
        <w:tc>
          <w:tcPr>
            <w:tcW w:w="1293" w:type="dxa"/>
          </w:tcPr>
          <w:p w14:paraId="4594F743" w14:textId="369ABBC9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Michelin</w:t>
            </w:r>
          </w:p>
        </w:tc>
        <w:tc>
          <w:tcPr>
            <w:tcW w:w="1479" w:type="dxa"/>
          </w:tcPr>
          <w:p w14:paraId="7EDEAE76" w14:textId="38FC38BD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CVZ 0221 E7A</w:t>
            </w:r>
          </w:p>
        </w:tc>
        <w:tc>
          <w:tcPr>
            <w:tcW w:w="1297" w:type="dxa"/>
          </w:tcPr>
          <w:p w14:paraId="3FD7DF00" w14:textId="04872995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XDR3 MC4</w:t>
            </w:r>
          </w:p>
        </w:tc>
        <w:tc>
          <w:tcPr>
            <w:tcW w:w="747" w:type="dxa"/>
          </w:tcPr>
          <w:p w14:paraId="5792DFD6" w14:textId="40F876A5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86/89</w:t>
            </w:r>
          </w:p>
        </w:tc>
        <w:tc>
          <w:tcPr>
            <w:tcW w:w="3597" w:type="dxa"/>
          </w:tcPr>
          <w:p w14:paraId="38A1F09B" w14:textId="3D6805A5" w:rsidR="00684690" w:rsidRDefault="00684690" w:rsidP="00684690">
            <w:pPr>
              <w:tabs>
                <w:tab w:val="left" w:pos="570"/>
                <w:tab w:val="left" w:pos="3090"/>
              </w:tabs>
            </w:pPr>
            <w:r>
              <w:t>Good</w:t>
            </w:r>
          </w:p>
        </w:tc>
      </w:tr>
    </w:tbl>
    <w:p w14:paraId="78830364" w14:textId="0EE8BF5E" w:rsidR="00C427C2" w:rsidRDefault="00C427C2" w:rsidP="00F21F45">
      <w:pPr>
        <w:tabs>
          <w:tab w:val="left" w:pos="570"/>
          <w:tab w:val="left" w:pos="3090"/>
        </w:tabs>
      </w:pPr>
    </w:p>
    <w:p w14:paraId="120244E7" w14:textId="66A16823" w:rsidR="00684690" w:rsidRDefault="00684690" w:rsidP="00F21F45">
      <w:pPr>
        <w:tabs>
          <w:tab w:val="left" w:pos="570"/>
          <w:tab w:val="left" w:pos="3090"/>
        </w:tabs>
      </w:pPr>
      <w:r>
        <w:t>All Tyres are in good condition with no visible damage.</w:t>
      </w:r>
    </w:p>
    <w:p w14:paraId="5924E845" w14:textId="130DE540" w:rsidR="00684690" w:rsidRDefault="00684690" w:rsidP="00F21F45">
      <w:pPr>
        <w:tabs>
          <w:tab w:val="left" w:pos="570"/>
          <w:tab w:val="left" w:pos="3090"/>
        </w:tabs>
      </w:pPr>
      <w:r>
        <w:t xml:space="preserve">Over all truck is in good condition with no visible faults, currently not running due to a few small missing parts, but Golding will get it operational again for </w:t>
      </w:r>
      <w:r w:rsidR="00A91B8F">
        <w:t>demobbing</w:t>
      </w:r>
      <w:r>
        <w:t>.</w:t>
      </w:r>
    </w:p>
    <w:sectPr w:rsidR="00684690" w:rsidSect="005E45F5">
      <w:headerReference w:type="default" r:id="rId8"/>
      <w:footerReference w:type="default" r:id="rId9"/>
      <w:pgSz w:w="11906" w:h="16838" w:code="9"/>
      <w:pgMar w:top="567" w:right="720" w:bottom="567" w:left="720" w:header="119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2AD5" w14:textId="77777777" w:rsidR="00893735" w:rsidRDefault="00893735" w:rsidP="00401357">
      <w:pPr>
        <w:spacing w:after="0" w:line="240" w:lineRule="auto"/>
      </w:pPr>
      <w:r>
        <w:separator/>
      </w:r>
    </w:p>
  </w:endnote>
  <w:endnote w:type="continuationSeparator" w:id="0">
    <w:p w14:paraId="38580C99" w14:textId="77777777" w:rsidR="00893735" w:rsidRDefault="00893735" w:rsidP="0040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4649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71579B" w14:textId="378AEF61" w:rsidR="001919B8" w:rsidRDefault="001919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5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0D8A80" w14:textId="77777777" w:rsidR="00D35AAF" w:rsidRPr="00D35AAF" w:rsidRDefault="00D35AAF" w:rsidP="00D35AAF">
    <w:pPr>
      <w:spacing w:line="240" w:lineRule="auto"/>
      <w:jc w:val="both"/>
      <w:rPr>
        <w:sz w:val="18"/>
        <w:szCs w:val="18"/>
        <w:lang w:eastAsia="en-AU"/>
      </w:rPr>
    </w:pPr>
    <w:r w:rsidRPr="00D35AAF">
      <w:rPr>
        <w:sz w:val="18"/>
        <w:szCs w:val="18"/>
        <w:lang w:eastAsia="en-AU"/>
      </w:rPr>
      <w:t>Dave Jurik | Sales</w:t>
    </w:r>
  </w:p>
  <w:p w14:paraId="5C870B3E" w14:textId="77777777" w:rsidR="00D35AAF" w:rsidRPr="00D35AAF" w:rsidRDefault="00D35AAF" w:rsidP="00D35AAF">
    <w:pPr>
      <w:spacing w:line="240" w:lineRule="auto"/>
      <w:jc w:val="both"/>
      <w:rPr>
        <w:b/>
        <w:bCs/>
        <w:sz w:val="18"/>
        <w:szCs w:val="18"/>
        <w:lang w:eastAsia="en-AU"/>
      </w:rPr>
    </w:pPr>
    <w:r w:rsidRPr="00D35AAF">
      <w:rPr>
        <w:b/>
        <w:bCs/>
        <w:sz w:val="18"/>
        <w:szCs w:val="18"/>
        <w:lang w:eastAsia="en-AU"/>
      </w:rPr>
      <w:t>Minespec Parts Pty Ltd</w:t>
    </w:r>
  </w:p>
  <w:p w14:paraId="43C732F3" w14:textId="77777777" w:rsidR="00D35AAF" w:rsidRPr="00D35AAF" w:rsidRDefault="00D35AAF" w:rsidP="00D35AAF">
    <w:pPr>
      <w:spacing w:line="240" w:lineRule="auto"/>
      <w:jc w:val="both"/>
      <w:rPr>
        <w:b/>
        <w:bCs/>
        <w:color w:val="2E74B5"/>
        <w:sz w:val="18"/>
        <w:szCs w:val="18"/>
        <w:lang w:eastAsia="en-AU"/>
      </w:rPr>
    </w:pPr>
    <w:r w:rsidRPr="00D35AAF">
      <w:rPr>
        <w:b/>
        <w:bCs/>
        <w:color w:val="2E74B5"/>
        <w:sz w:val="18"/>
        <w:szCs w:val="18"/>
        <w:lang w:eastAsia="en-AU"/>
      </w:rPr>
      <w:t>TURN YOUR SURPLUS TO PURPOSE®</w:t>
    </w:r>
  </w:p>
  <w:p w14:paraId="4BFA748F" w14:textId="77777777" w:rsidR="00D35AAF" w:rsidRDefault="00D35AAF" w:rsidP="00D35AAF">
    <w:pPr>
      <w:jc w:val="both"/>
      <w:rPr>
        <w:color w:val="002060"/>
        <w:lang w:eastAsia="en-AU"/>
      </w:rPr>
    </w:pPr>
    <w:r>
      <w:rPr>
        <w:noProof/>
        <w:color w:val="002060"/>
        <w:lang w:eastAsia="en-AU"/>
      </w:rPr>
      <w:drawing>
        <wp:inline distT="0" distB="0" distL="0" distR="0" wp14:anchorId="1D1687E8" wp14:editId="04689A4A">
          <wp:extent cx="790575" cy="386731"/>
          <wp:effectExtent l="0" t="0" r="0" b="0"/>
          <wp:docPr id="1" name="Picture 1" descr="cid:image002.png@01D0196E.C65DD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0196E.C65DD7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715" cy="439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67B72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>ABN: 89 164 890 251</w:t>
    </w:r>
  </w:p>
  <w:p w14:paraId="2ACABB07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>Parts Delivery: Braeside Road, Nebo QLD 4742</w:t>
    </w:r>
  </w:p>
  <w:p w14:paraId="3E75C3A0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>PO Box 31. Nebo QLD 4742</w:t>
    </w:r>
  </w:p>
  <w:p w14:paraId="46DEA0EC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>Phone: (+61) 7 31706311</w:t>
    </w:r>
  </w:p>
  <w:p w14:paraId="65D068BB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>Mobile: (+61) 408 802165</w:t>
    </w:r>
  </w:p>
  <w:p w14:paraId="074EB676" w14:textId="77777777" w:rsidR="00D35AAF" w:rsidRPr="00D35AAF" w:rsidRDefault="00D35AAF" w:rsidP="00D35AAF">
    <w:pPr>
      <w:spacing w:after="0" w:line="240" w:lineRule="auto"/>
      <w:jc w:val="both"/>
      <w:rPr>
        <w:sz w:val="12"/>
        <w:szCs w:val="12"/>
        <w:lang w:eastAsia="en-AU"/>
      </w:rPr>
    </w:pPr>
    <w:r w:rsidRPr="00D35AAF">
      <w:rPr>
        <w:sz w:val="12"/>
        <w:szCs w:val="12"/>
        <w:lang w:eastAsia="en-AU"/>
      </w:rPr>
      <w:t xml:space="preserve">Mail: </w:t>
    </w:r>
    <w:hyperlink r:id="rId3" w:history="1">
      <w:r w:rsidRPr="00D35AAF">
        <w:rPr>
          <w:rStyle w:val="Hyperlink"/>
          <w:color w:val="0000FF"/>
          <w:sz w:val="12"/>
          <w:szCs w:val="12"/>
          <w:lang w:eastAsia="en-AU"/>
        </w:rPr>
        <w:t>david@minespecparts.com.au</w:t>
      </w:r>
    </w:hyperlink>
  </w:p>
  <w:p w14:paraId="71BA8F40" w14:textId="77777777" w:rsidR="00D35AAF" w:rsidRPr="0022163F" w:rsidRDefault="00D35AAF" w:rsidP="00D35AAF">
    <w:pPr>
      <w:spacing w:after="0" w:line="240" w:lineRule="auto"/>
      <w:jc w:val="both"/>
      <w:rPr>
        <w:sz w:val="16"/>
        <w:szCs w:val="16"/>
        <w:u w:val="single"/>
        <w:lang w:eastAsia="en-AU"/>
      </w:rPr>
    </w:pPr>
    <w:r w:rsidRPr="00D35AAF">
      <w:rPr>
        <w:sz w:val="12"/>
        <w:szCs w:val="12"/>
        <w:lang w:eastAsia="en-AU"/>
      </w:rPr>
      <w:t xml:space="preserve">Web: </w:t>
    </w:r>
    <w:r w:rsidRPr="00D35AAF">
      <w:rPr>
        <w:rStyle w:val="Hyperlink"/>
        <w:sz w:val="12"/>
        <w:szCs w:val="12"/>
        <w:lang w:eastAsia="en-AU"/>
      </w:rPr>
      <w:t>www.minespecparts.com.au</w:t>
    </w:r>
    <w:r w:rsidRPr="00D35AAF">
      <w:rPr>
        <w:sz w:val="12"/>
        <w:szCs w:val="12"/>
      </w:rPr>
      <w:tab/>
    </w:r>
  </w:p>
  <w:p w14:paraId="6FF96C17" w14:textId="77777777" w:rsidR="001919B8" w:rsidRDefault="0019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E868" w14:textId="77777777" w:rsidR="00893735" w:rsidRDefault="00893735" w:rsidP="00401357">
      <w:pPr>
        <w:spacing w:after="0" w:line="240" w:lineRule="auto"/>
      </w:pPr>
      <w:r>
        <w:separator/>
      </w:r>
    </w:p>
  </w:footnote>
  <w:footnote w:type="continuationSeparator" w:id="0">
    <w:p w14:paraId="6D0DF2BD" w14:textId="77777777" w:rsidR="00893735" w:rsidRDefault="00893735" w:rsidP="0040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6284" w14:textId="77B91993" w:rsidR="00D41026" w:rsidRDefault="00FA67B2" w:rsidP="00D35AAF">
    <w:pPr>
      <w:pStyle w:val="Header"/>
      <w:tabs>
        <w:tab w:val="clear" w:pos="4513"/>
        <w:tab w:val="clear" w:pos="9026"/>
        <w:tab w:val="left" w:pos="3495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52AA042" wp14:editId="74A6A4F4">
          <wp:simplePos x="0" y="0"/>
          <wp:positionH relativeFrom="margin">
            <wp:align>left</wp:align>
          </wp:positionH>
          <wp:positionV relativeFrom="paragraph">
            <wp:posOffset>-599440</wp:posOffset>
          </wp:positionV>
          <wp:extent cx="1742400" cy="835200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nespec Part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AF">
      <w:tab/>
    </w:r>
  </w:p>
  <w:p w14:paraId="7DB34E79" w14:textId="3E633151" w:rsidR="00401357" w:rsidRDefault="00401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2322"/>
    <w:multiLevelType w:val="hybridMultilevel"/>
    <w:tmpl w:val="151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192F"/>
    <w:multiLevelType w:val="hybridMultilevel"/>
    <w:tmpl w:val="B04AB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43195">
    <w:abstractNumId w:val="1"/>
  </w:num>
  <w:num w:numId="2" w16cid:durableId="151364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03"/>
    <w:rsid w:val="00026831"/>
    <w:rsid w:val="000478B4"/>
    <w:rsid w:val="00082BA3"/>
    <w:rsid w:val="000E2190"/>
    <w:rsid w:val="000E49FA"/>
    <w:rsid w:val="000E7184"/>
    <w:rsid w:val="001919B8"/>
    <w:rsid w:val="001D4F79"/>
    <w:rsid w:val="001E0503"/>
    <w:rsid w:val="0022163F"/>
    <w:rsid w:val="002555A3"/>
    <w:rsid w:val="00296D87"/>
    <w:rsid w:val="002B3999"/>
    <w:rsid w:val="002C09C4"/>
    <w:rsid w:val="002F7BDB"/>
    <w:rsid w:val="00306226"/>
    <w:rsid w:val="0032084C"/>
    <w:rsid w:val="003778BA"/>
    <w:rsid w:val="003E0C81"/>
    <w:rsid w:val="003E5127"/>
    <w:rsid w:val="003E7C75"/>
    <w:rsid w:val="00401357"/>
    <w:rsid w:val="00445BE5"/>
    <w:rsid w:val="0048218C"/>
    <w:rsid w:val="0048320D"/>
    <w:rsid w:val="004B6782"/>
    <w:rsid w:val="004C6E1E"/>
    <w:rsid w:val="00513E5F"/>
    <w:rsid w:val="00544CE3"/>
    <w:rsid w:val="00570BD3"/>
    <w:rsid w:val="00575BEB"/>
    <w:rsid w:val="005A1F18"/>
    <w:rsid w:val="005A2D28"/>
    <w:rsid w:val="005A7359"/>
    <w:rsid w:val="005C1477"/>
    <w:rsid w:val="005E45F5"/>
    <w:rsid w:val="00684690"/>
    <w:rsid w:val="00726D0A"/>
    <w:rsid w:val="0078797A"/>
    <w:rsid w:val="007C3BDD"/>
    <w:rsid w:val="007C5831"/>
    <w:rsid w:val="007E3FBF"/>
    <w:rsid w:val="007E7B4B"/>
    <w:rsid w:val="00817AA3"/>
    <w:rsid w:val="00837BBF"/>
    <w:rsid w:val="00891795"/>
    <w:rsid w:val="00893735"/>
    <w:rsid w:val="008B779E"/>
    <w:rsid w:val="00920876"/>
    <w:rsid w:val="009460E5"/>
    <w:rsid w:val="009473D3"/>
    <w:rsid w:val="009572A9"/>
    <w:rsid w:val="00985C55"/>
    <w:rsid w:val="009F61DA"/>
    <w:rsid w:val="00A37B05"/>
    <w:rsid w:val="00A91B8F"/>
    <w:rsid w:val="00A97A22"/>
    <w:rsid w:val="00B24EC7"/>
    <w:rsid w:val="00B2607B"/>
    <w:rsid w:val="00B85081"/>
    <w:rsid w:val="00BA2349"/>
    <w:rsid w:val="00BF06EB"/>
    <w:rsid w:val="00C427C2"/>
    <w:rsid w:val="00C45F6D"/>
    <w:rsid w:val="00C85E59"/>
    <w:rsid w:val="00CA1C11"/>
    <w:rsid w:val="00CB3CB5"/>
    <w:rsid w:val="00CB495A"/>
    <w:rsid w:val="00CF4B97"/>
    <w:rsid w:val="00D35AAF"/>
    <w:rsid w:val="00D41026"/>
    <w:rsid w:val="00D730E5"/>
    <w:rsid w:val="00DD1455"/>
    <w:rsid w:val="00DE3C88"/>
    <w:rsid w:val="00E075C1"/>
    <w:rsid w:val="00EA3143"/>
    <w:rsid w:val="00EA326E"/>
    <w:rsid w:val="00F21F45"/>
    <w:rsid w:val="00F2247B"/>
    <w:rsid w:val="00FA67B2"/>
    <w:rsid w:val="00FC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051F0"/>
  <w15:chartTrackingRefBased/>
  <w15:docId w15:val="{3DB57965-2871-4ECB-B662-E88C383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357"/>
  </w:style>
  <w:style w:type="paragraph" w:styleId="Footer">
    <w:name w:val="footer"/>
    <w:basedOn w:val="Normal"/>
    <w:link w:val="FooterChar"/>
    <w:uiPriority w:val="99"/>
    <w:unhideWhenUsed/>
    <w:rsid w:val="00401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357"/>
  </w:style>
  <w:style w:type="table" w:styleId="TableGrid">
    <w:name w:val="Table Grid"/>
    <w:basedOn w:val="TableNormal"/>
    <w:uiPriority w:val="39"/>
    <w:rsid w:val="00CA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A1C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vid@minespecparts.com.au" TargetMode="External"/><Relationship Id="rId2" Type="http://schemas.openxmlformats.org/officeDocument/2006/relationships/image" Target="cid:image001.png@01D62AC4.96E07F6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E952-00AB-4A71-B69D-D3406707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Jurik</dc:creator>
  <cp:keywords/>
  <dc:description/>
  <cp:lastModifiedBy>Simon Ross</cp:lastModifiedBy>
  <cp:revision>30</cp:revision>
  <cp:lastPrinted>2021-02-25T00:13:00Z</cp:lastPrinted>
  <dcterms:created xsi:type="dcterms:W3CDTF">2021-01-06T03:27:00Z</dcterms:created>
  <dcterms:modified xsi:type="dcterms:W3CDTF">2023-04-04T04:19:00Z</dcterms:modified>
</cp:coreProperties>
</file>